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ind w:hanging="0"/>
        <w:jc w:val="start"/>
        <w:rPr>
          <w:rFonts w:ascii="Arial" w:hAnsi="Arial"/>
          <w:b/>
          <w:b/>
          <w:bCs/>
          <w:color w:val="auto"/>
          <w:sz w:val="20"/>
          <w:szCs w:val="20"/>
        </w:rPr>
      </w:pPr>
      <w:r>
        <w:rPr>
          <w:rFonts w:ascii="Arial" w:hAnsi="Arial"/>
          <w:b/>
          <w:bCs/>
          <w:color w:val="auto"/>
          <w:sz w:val="20"/>
          <w:szCs w:val="20"/>
        </w:rPr>
        <w:t>Taotlus Enampakkumisel osalemiseks</w:t>
      </w:r>
    </w:p>
    <w:p>
      <w:pPr>
        <w:pStyle w:val="Heading1"/>
        <w:ind w:hanging="0"/>
        <w:jc w:val="start"/>
        <w:rPr>
          <w:rFonts w:ascii="Arial" w:hAnsi="Arial"/>
          <w:color w:val="auto"/>
          <w:sz w:val="18"/>
          <w:szCs w:val="18"/>
        </w:rPr>
      </w:pPr>
      <w:r>
        <w:rPr>
          <w:rFonts w:ascii="Arial" w:hAnsi="Arial"/>
          <w:color w:val="auto"/>
          <w:sz w:val="18"/>
          <w:szCs w:val="18"/>
        </w:rPr>
      </w:r>
    </w:p>
    <w:tbl>
      <w:tblPr>
        <w:tblW w:w="9583" w:type="dxa"/>
        <w:jc w:val="start"/>
        <w:tblInd w:w="-2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264"/>
        <w:gridCol w:w="7318"/>
      </w:tblGrid>
      <w:tr>
        <w:trPr/>
        <w:tc>
          <w:tcPr>
            <w:tcW w:w="9582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Pakkuja andmed: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Pakkuja nimi: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Registrikood: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KMKR nr 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Aadress: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Telefon: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e-post: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Esindaja: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Pakkumise summa (numbrite ja sõnadega, eurodes):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Pakkumine esitatakse järgmistele müügiüksustele: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Kinnistu nr: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9410350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Aadress/Asukoht: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Reisa, Illi küla, Nõo vald, Tartu maakond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Katastritunnus(ed):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52801:012:0507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Katastriüksuse sihtotstarve/sihtotstarbed: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Maatulundusmaa 100%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Pindala: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11,08 ha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Hoonestus: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puudub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Juurdepääsuinfo: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Juurdepääs teelt puudub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Metsamajandamiskava: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Kava on koostatud: 30.03.2023 – alla laetav rhn.ee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Metsateatis(ed):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Kava koostamise järgselt metsateatiseid ei ole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Olulised tingimused: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-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Kitsendused ja Piirangud: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fldChar w:fldCharType="begin"/>
            </w:r>
            <w:r>
              <w:rPr>
                <w:rStyle w:val="InternetLink"/>
                <w:sz w:val="18"/>
                <w:b/>
                <w:szCs w:val="18"/>
                <w:bCs/>
                <w:rFonts w:ascii="Arial" w:hAnsi="Arial"/>
                <w:color w:val="auto"/>
              </w:rPr>
              <w:instrText> HYPERLINK "https://kitsendused.maaamet.ee/" \l "/avalik;ky=52801:012:0507"</w:instrText>
            </w:r>
            <w:r>
              <w:rPr>
                <w:rStyle w:val="InternetLink"/>
                <w:sz w:val="18"/>
                <w:b/>
                <w:szCs w:val="18"/>
                <w:bCs/>
                <w:rFonts w:ascii="Arial" w:hAnsi="Arial"/>
                <w:color w:val="auto"/>
              </w:rPr>
              <w:fldChar w:fldCharType="separate"/>
            </w:r>
            <w:r>
              <w:rPr>
                <w:rStyle w:val="InternetLink"/>
                <w:rFonts w:ascii="Arial" w:hAnsi="Arial"/>
                <w:b/>
                <w:bCs/>
                <w:color w:val="auto"/>
                <w:sz w:val="18"/>
                <w:szCs w:val="18"/>
              </w:rPr>
              <w:t>https://kitsendused.maaamet.ee/#/avalik;ky=52801:012:0507</w:t>
            </w:r>
            <w:r>
              <w:rPr>
                <w:rStyle w:val="InternetLink"/>
                <w:sz w:val="18"/>
                <w:b/>
                <w:szCs w:val="18"/>
                <w:bCs/>
                <w:rFonts w:ascii="Arial" w:hAnsi="Arial"/>
                <w:color w:val="auto"/>
              </w:rPr>
              <w:fldChar w:fldCharType="end"/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Varjatud puudused: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Hüpoteek: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Enampakkumise andmed: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Alghind: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59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 xml:space="preserve"> 000 EUR 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(viis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 xml:space="preserve">kümmend 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 xml:space="preserve">üheksa 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tuhat eurot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)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Pakkumise esitamise tähtaeg: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7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.0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6</w:t>
            </w: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.2024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Enampakkumise unikaalne meiliaadress: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24060704@rhn.ee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Lisad: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1. Tõend EMTA  (Lisada vajadusel)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Kinnistute pindalaga üle 10 ha ostmiseks saavad pakkumisi esitada ainult äriühingud, kes esitavad tõendi (koopia) metsa- või põllumajandusega tegelemise kohta EMTA'lt. Eraisikutel ei ole tõendit vaja.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2. Volikiri  (Lisada vajadusel)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Kui äriühingu poolt esitatud pakkumisele kirjutab alla isik, kes ei ole Enampakkuja seaduslik esindaja, lisatakse pakkumisele digitaalne või notariaalne volikiri seaduslikult esindajalt.</w:t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Enampakkumise tingimused:</w:t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1. Eesti Erametsa Grupp OÜ korraldab Kinnisasja või raieõiguse enampakkumise omaniku nõusolekul ja soovil eesmärgiga võõrandada müügiüksus/oksjoniese parimale pakkujale.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2. Käesolevaga esitab Eesti Erametsa Grupp OÜ kutse enampakkumisel osalemiseks professionaalsetele metsa- ja põllumaa kinnistutega tegelevatele ettevõtetele ja eraisikutele müügiüksuse (Kinnistu või Raieõiguse) ostmiseks.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3. Müügiüksuse olulised andmed on käesolevas vormis kajastatud.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4. Enampakkuja on õigus Kinnistuga tutvuda kohapeal, koguda vajadusel lisateavet. Kui on vaja täiendavat teavet või tekib küsimusi, võib Enampakkujal julgelt pöörduda Eesti Erametsa Grupp OÜ klienditoega e-posti teel aadressil info@rhn.ee.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5. Enampakkujal on õigus esitada hinnapakkumine (muude tingimuste muutmine ei ole võimalik).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6. Pakkumine peab olema väljendatud sõnade ja/või numbritega. Kui sõnade ja numbritega pakkumised erinevad, loetakse õigeks sõnadega kirjutatud summa.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7. Pakkumine peab olema võrdne või suurem alghinnast (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59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000eurot</w:t>
            </w: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8. Alla Alghinna pakutud hinna korral ei ole Müüjal oksjoni müügieseme võõrandamise kohustust.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9. Kui Enampakkumisel selgunud parim pakkumine on Alghinnast madalam, teavitab Eesti Erametsa Grupp OÜ müügieseme (Kinnistu/raieõiguse) omanikku, kes soovi korral nõustub või lükkab pakkumise tagasi. Alghinnast madalama pakkumise tagasi lükkamise korral loetakse enampakkumine ebaõnnestunuks. Alghinnast madalama pakkumise aktsepteerimise korral jätkavad osapooled müügieseme võõrandamisega vastavalt Enampakkumise tingimustele.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 xml:space="preserve">10. Pakkumine peab olema esitatud Pakkumise esitamise tähtajaks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7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.0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.2024 kell 14:00)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11. Pakkumine peab olema digitaalselt allkirjastatud allkirjaõigusliku isiku poolt.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 xml:space="preserve">12. Pakkumine peab olema saadetud Enampakkumise unikaalsele meiliaadressile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(24060704@rhn.ee)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 xml:space="preserve">13. Pakkumine on siduv ja tagasivõetamatu. </w:t>
            </w: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Enampakkumisel osalejad on oma pakkumisega seotud alates pakkumise tegemisest kuni enampakkumise tulemuste kinnitamiseni. Isik või isikud, kelle kasuks enampakkumise tulemused kinnitatakse, on oma pakkumisega seotud kuni lepingu sõlmimiseni.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14. Enampakkumise tulemused avatakse (Enampakkumise unikaalsele meiliaadressile sisenetakse) 1 tööpäeva jooksul arvestades Pakkumise esitamise tähtajast. Pakkumise esitajatel on õigus olla pakkumiste avamise juures.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15. Enampakkumise tulemuste kohta koostataks Protokoll. Protokollis kajastatakse parima pakkumise teinud Enampakkuja ja pakkumise summa.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16. Enampakkumise tulemus kinnitatakse kõrgeima rahalise pakkumise teinud isiku kasuks.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17. Võrdsete Pakkumiste korral, loetakse paremaks pakkumine, mis on esitatud ajaliselt varem.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18. Parima pakkumise teinud Enampakkujat teavitatakes Enampakkumise tulemuste kinnitamisega samal tööpäeval e-posti teel.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19. Kinnistu ostu-müügi leping sõlmitakse Notariaalselt parima pakkumise teinud Enampakkuja ja Kinnistuomaniku vahel 1 kuu jooksul peale Enampakkumise tulemuste kinnitamist. Eesti Erametsa Grupp OÜ teatab tehingu aja ja koha meili teel.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20. Parima pakkumise teinud Enampakkuja tasub pakutud summa enne tehingut notari deposiiti.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21. Tehingu kulud jagunevad: hüpoteegi kustutamise ja kinnisasja kaasomandi lõpetamisega seotud kulud tasub Omanik/Müüja ja kinnisasja ühendamise ja jagamise ning muud müügitehinguks vajalikud kulud - müügitehingu notaritasud ning riigilõivud tasuvad Ostja ja Omanik/Müüja võrdselt (jagavad need kulud pooleks, Ostja tasub 50% ja Müüja 50%) . Omanik/Müüja tasub samuti kinnistuga seotud võlad ja müügitehingu sõlmimise ajaks tasumisele kuuluvad maksud.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22. Eesti Erametsa Grupp OÜ säilitab Pakkumisi ühe aasta peale notaritehingu toimumist.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23. Pakkumisest taganemisel on Enampakkuja kohustatud tasuma leppetrahvi 6% pakutud summast. Pakkumisest taganemiseks loetakse notariaalse lepingu sõlmimisest keeldumist ja kokkulepitud ajaks notari tehingule mitte ilmumist.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24. Pakkumise esitamisega kinnitab Enampakkuja, et on Müügiüksuse/Kinnisasja üle vaadanud ja seisukorrast teadlik ja nõus Kinnisasja omandama seisundis, millises see Pakkumise tegemise hetkel on.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25. Pakkumise esitamisega kinnitab Enampakkuja, et on tutvunud, mõistnud ja nõustub Enampakkumise tingimustega ning kohustub neid järgima.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bidi w:val="0"/>
      <w:jc w:val="start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1634490</wp:posOffset>
          </wp:positionH>
          <wp:positionV relativeFrom="paragraph">
            <wp:posOffset>-624840</wp:posOffset>
          </wp:positionV>
          <wp:extent cx="2407285" cy="632460"/>
          <wp:effectExtent l="0" t="0" r="0" b="0"/>
          <wp:wrapSquare wrapText="largest"/>
          <wp:docPr id="1" name="Image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7285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t-E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t-EE" w:eastAsia="zh-CN" w:bidi="hi-IN"/>
    </w:rPr>
  </w:style>
  <w:style w:type="paragraph" w:styleId="Heading1">
    <w:name w:val="Heading 1"/>
    <w:qFormat/>
    <w:pPr>
      <w:widowControl/>
      <w:suppressAutoHyphens w:val="true"/>
      <w:overflowPunct w:val="false"/>
      <w:bidi w:val="0"/>
      <w:spacing w:before="0" w:after="0"/>
      <w:jc w:val="start"/>
      <w:outlineLvl w:val="0"/>
    </w:pPr>
    <w:rPr>
      <w:rFonts w:ascii="Times New Roman" w:hAnsi="Times New Roman" w:eastAsia="Times New Roman" w:cs="Times New Roman"/>
      <w:color w:val="2E74B5"/>
      <w:kern w:val="0"/>
      <w:sz w:val="32"/>
      <w:szCs w:val="32"/>
      <w:lang w:val="en-EE" w:eastAsia="en-GB" w:bidi="ar-SA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LibreOffice/7.2.5.2$Windows_X86_64 LibreOffice_project/499f9727c189e6ef3471021d6132d4c694f357e5</Application>
  <AppVersion>15.0000</AppVersion>
  <Pages>2</Pages>
  <Words>653</Words>
  <Characters>4921</Characters>
  <CharactersWithSpaces>5502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et-EE</dc:language>
  <cp:lastModifiedBy/>
  <dcterms:modified xsi:type="dcterms:W3CDTF">2024-05-23T18:29:53Z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